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FFA1F" w14:textId="321BB0BB" w:rsidR="0094147A" w:rsidRPr="00705D34" w:rsidRDefault="0094147A" w:rsidP="00B8166A">
      <w:pPr>
        <w:jc w:val="both"/>
        <w:rPr>
          <w:rFonts w:ascii="Arial" w:hAnsi="Arial" w:cs="Arial"/>
        </w:rPr>
      </w:pPr>
    </w:p>
    <w:p w14:paraId="6B57CD4C" w14:textId="226BD4DF" w:rsidR="00B87603" w:rsidRPr="00705D34" w:rsidRDefault="00B87603" w:rsidP="00B8166A">
      <w:pPr>
        <w:jc w:val="both"/>
        <w:rPr>
          <w:rFonts w:ascii="Arial" w:hAnsi="Arial" w:cs="Arial"/>
        </w:rPr>
      </w:pPr>
    </w:p>
    <w:p w14:paraId="1DD23705" w14:textId="77777777" w:rsidR="00B87603" w:rsidRPr="00705D34" w:rsidRDefault="00B87603" w:rsidP="00B8166A">
      <w:pPr>
        <w:jc w:val="both"/>
        <w:rPr>
          <w:rFonts w:ascii="Arial" w:hAnsi="Arial" w:cs="Arial"/>
        </w:rPr>
      </w:pPr>
    </w:p>
    <w:p w14:paraId="40A9EDC0" w14:textId="77777777" w:rsidR="00F11330" w:rsidRPr="00D064D3" w:rsidRDefault="00F11330" w:rsidP="00B8166A">
      <w:pPr>
        <w:jc w:val="both"/>
        <w:rPr>
          <w:rFonts w:ascii="Arial" w:hAnsi="Arial" w:cs="Arial"/>
          <w:b/>
          <w:sz w:val="28"/>
          <w:szCs w:val="28"/>
          <w:lang w:val="es-ES_tradnl"/>
        </w:rPr>
      </w:pPr>
    </w:p>
    <w:p w14:paraId="54401B59" w14:textId="410C036A" w:rsidR="00F11330" w:rsidRDefault="002E790F" w:rsidP="002E790F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2E790F">
        <w:rPr>
          <w:rFonts w:ascii="Arial" w:hAnsi="Arial" w:cs="Arial"/>
          <w:b/>
          <w:sz w:val="28"/>
          <w:szCs w:val="28"/>
          <w:lang w:val="es-ES_tradnl"/>
        </w:rPr>
        <w:t>MAGA promueve a mujeres empoderadas y protagonistas del desarrollo rural</w:t>
      </w:r>
    </w:p>
    <w:p w14:paraId="04EBC019" w14:textId="77777777" w:rsidR="002E790F" w:rsidRPr="00705D34" w:rsidRDefault="002E790F" w:rsidP="00B8166A">
      <w:pPr>
        <w:jc w:val="both"/>
        <w:rPr>
          <w:rFonts w:ascii="Arial" w:hAnsi="Arial" w:cs="Arial"/>
          <w:b/>
          <w:lang w:val="es-ES_tradnl"/>
        </w:rPr>
      </w:pPr>
    </w:p>
    <w:p w14:paraId="2FFB5C23" w14:textId="77777777" w:rsidR="002E790F" w:rsidRPr="002E790F" w:rsidRDefault="002E790F" w:rsidP="002E79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</w:rPr>
      </w:pPr>
      <w:r w:rsidRPr="002E790F">
        <w:rPr>
          <w:rFonts w:ascii="Arial" w:eastAsia="Verdana" w:hAnsi="Arial" w:cs="Arial"/>
          <w:b/>
        </w:rPr>
        <w:t xml:space="preserve">Guatemala, 8 de marzo del 2023. </w:t>
      </w:r>
      <w:r w:rsidRPr="002E790F">
        <w:rPr>
          <w:rFonts w:ascii="Arial" w:eastAsia="Verdana" w:hAnsi="Arial" w:cs="Arial"/>
        </w:rPr>
        <w:t>En el Día Internacional de la Mujer, el Ministerio de Agricultura, Ganadería y Alimentación (MAGA), a través de la Unidad Especial de Ejecución de Género, realizó el taller con el tema “Hablemos de Empoderamiento Femenino”, dirigido a 150 colab</w:t>
      </w:r>
      <w:bookmarkStart w:id="0" w:name="_GoBack"/>
      <w:bookmarkEnd w:id="0"/>
      <w:r w:rsidRPr="002E790F">
        <w:rPr>
          <w:rFonts w:ascii="Arial" w:eastAsia="Verdana" w:hAnsi="Arial" w:cs="Arial"/>
        </w:rPr>
        <w:t>oradoras de esta institución.</w:t>
      </w:r>
    </w:p>
    <w:p w14:paraId="590A7F15" w14:textId="77777777" w:rsidR="002E790F" w:rsidRPr="002E790F" w:rsidRDefault="002E790F" w:rsidP="002E79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</w:rPr>
      </w:pPr>
      <w:r w:rsidRPr="002E790F">
        <w:rPr>
          <w:rFonts w:ascii="Arial" w:eastAsia="Verdana" w:hAnsi="Arial" w:cs="Arial"/>
        </w:rPr>
        <w:t> </w:t>
      </w:r>
    </w:p>
    <w:p w14:paraId="02BA36B4" w14:textId="77777777" w:rsidR="002E790F" w:rsidRPr="002E790F" w:rsidRDefault="002E790F" w:rsidP="002E79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</w:rPr>
      </w:pPr>
      <w:r w:rsidRPr="002E790F">
        <w:rPr>
          <w:rFonts w:ascii="Arial" w:eastAsia="Verdana" w:hAnsi="Arial" w:cs="Arial"/>
        </w:rPr>
        <w:t>Este encuentro fortalece el funcionamiento del MAGA, mediante la ejecución de actividades planteadas en uno de los ejes transversales del Plan Estratégico Institucional “enfoque de género”.</w:t>
      </w:r>
    </w:p>
    <w:p w14:paraId="3CD14459" w14:textId="77777777" w:rsidR="002E790F" w:rsidRPr="002E790F" w:rsidRDefault="002E790F" w:rsidP="002E79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</w:rPr>
      </w:pPr>
      <w:r w:rsidRPr="002E790F">
        <w:rPr>
          <w:rFonts w:ascii="Arial" w:eastAsia="Verdana" w:hAnsi="Arial" w:cs="Arial"/>
        </w:rPr>
        <w:t> </w:t>
      </w:r>
    </w:p>
    <w:p w14:paraId="4337E393" w14:textId="77777777" w:rsidR="002E790F" w:rsidRPr="002E790F" w:rsidRDefault="002E790F" w:rsidP="002E79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</w:rPr>
      </w:pPr>
      <w:r w:rsidRPr="002E790F">
        <w:rPr>
          <w:rFonts w:ascii="Arial" w:eastAsia="Verdana" w:hAnsi="Arial" w:cs="Arial"/>
        </w:rPr>
        <w:t>Este eje transversal permite que los programas y proyectos del ministerio, lleguen sin distinción o exclusión hacía las mujeres, creando espacios de participación en todos los eslabones de la cadena de producción agrícola, pecuaria, forestal e hidrobiológica sostenible, con pertinencia étnica y cultural.</w:t>
      </w:r>
    </w:p>
    <w:p w14:paraId="522255B1" w14:textId="77777777" w:rsidR="002E790F" w:rsidRPr="002E790F" w:rsidRDefault="002E790F" w:rsidP="002E79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</w:rPr>
      </w:pPr>
      <w:r w:rsidRPr="002E790F">
        <w:rPr>
          <w:rFonts w:ascii="Arial" w:eastAsia="Verdana" w:hAnsi="Arial" w:cs="Arial"/>
        </w:rPr>
        <w:t> </w:t>
      </w:r>
    </w:p>
    <w:p w14:paraId="0A3E5899" w14:textId="77777777" w:rsidR="002E790F" w:rsidRPr="002E790F" w:rsidRDefault="002E790F" w:rsidP="002E79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</w:rPr>
      </w:pPr>
      <w:r w:rsidRPr="002E790F">
        <w:rPr>
          <w:rFonts w:ascii="Arial" w:eastAsia="Verdana" w:hAnsi="Arial" w:cs="Arial"/>
        </w:rPr>
        <w:t>Como resultado, durante 2022 el MAGA atendió a 467 mil 752 mujeres para su sostenibilidad y seguridad alimentaria en todo el país. Entre las principales líneas de acción se encuentran: capacitación y asistencia técnica con el Programa Hogar Rural, donde se imparten los temas en producción de traspatio, mejoramiento del hogar, emprendimientos, seguridad alimentaria y desarrollo social, entre otros.</w:t>
      </w:r>
    </w:p>
    <w:p w14:paraId="14D98B46" w14:textId="77777777" w:rsidR="002E790F" w:rsidRPr="002E790F" w:rsidRDefault="002E790F" w:rsidP="002E79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</w:rPr>
      </w:pPr>
      <w:r w:rsidRPr="002E790F">
        <w:rPr>
          <w:rFonts w:ascii="Arial" w:eastAsia="Verdana" w:hAnsi="Arial" w:cs="Arial"/>
        </w:rPr>
        <w:t> </w:t>
      </w:r>
    </w:p>
    <w:p w14:paraId="78C0BDEA" w14:textId="77777777" w:rsidR="002E790F" w:rsidRPr="002E790F" w:rsidRDefault="002E790F" w:rsidP="002E79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</w:rPr>
      </w:pPr>
      <w:r w:rsidRPr="002E790F">
        <w:rPr>
          <w:rFonts w:ascii="Arial" w:eastAsia="Verdana" w:hAnsi="Arial" w:cs="Arial"/>
        </w:rPr>
        <w:t>En materia agrícola, se imparten capacitaciones en temas de producción de granos básicos, frutales, sistemas agroforestales y hortalizas. En el ámbito pecuario e hidrobiológico, las mujeres aprenden la crianza de bovinos, porcinos, caprinos y ovinos; módulos piscícolas, apícolas, aves de engorde y de postura.</w:t>
      </w:r>
    </w:p>
    <w:p w14:paraId="1542B0C6" w14:textId="77777777" w:rsidR="002E790F" w:rsidRPr="002E790F" w:rsidRDefault="002E790F" w:rsidP="002E79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</w:rPr>
      </w:pPr>
      <w:r w:rsidRPr="002E790F">
        <w:rPr>
          <w:rFonts w:ascii="Arial" w:eastAsia="Verdana" w:hAnsi="Arial" w:cs="Arial"/>
        </w:rPr>
        <w:t> </w:t>
      </w:r>
    </w:p>
    <w:p w14:paraId="3A844BA9" w14:textId="77777777" w:rsidR="002E790F" w:rsidRPr="002E790F" w:rsidRDefault="002E790F" w:rsidP="002E79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</w:rPr>
      </w:pPr>
      <w:r w:rsidRPr="002E790F">
        <w:rPr>
          <w:rFonts w:ascii="Arial" w:eastAsia="Verdana" w:hAnsi="Arial" w:cs="Arial"/>
        </w:rPr>
        <w:t>Durante el evento, el ministro Edgar De León, indicó: “en el MAGA estamos seguros que con mujeres capacitadas y empoderadas, las familias rurales mejorarán sus condiciones de vida y se abrirán nuevas ventanas de desarrollo”.</w:t>
      </w:r>
    </w:p>
    <w:p w14:paraId="005760EC" w14:textId="77777777" w:rsidR="002E790F" w:rsidRPr="002E790F" w:rsidRDefault="002E790F" w:rsidP="002E79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</w:rPr>
      </w:pPr>
      <w:r w:rsidRPr="002E790F">
        <w:rPr>
          <w:rFonts w:ascii="Arial" w:eastAsia="Verdana" w:hAnsi="Arial" w:cs="Arial"/>
        </w:rPr>
        <w:t> </w:t>
      </w:r>
    </w:p>
    <w:p w14:paraId="7FF2988A" w14:textId="332DFEFF" w:rsidR="00B8166A" w:rsidRPr="002E790F" w:rsidRDefault="002E790F" w:rsidP="002E79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2E790F">
        <w:rPr>
          <w:rFonts w:ascii="Arial" w:eastAsia="Verdana" w:hAnsi="Arial" w:cs="Arial"/>
        </w:rPr>
        <w:t>De esta forma se socializan, ejecutan e implementan acciones encaminadas a fortalecer el empoderamiento de las mujeres, facilitando el acceso a actividades, programas y espacios laborales.</w:t>
      </w:r>
    </w:p>
    <w:p w14:paraId="03C9484D" w14:textId="77777777" w:rsidR="00B8166A" w:rsidRPr="00705D34" w:rsidRDefault="00B8166A" w:rsidP="00B81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7D1650FD" w14:textId="5C2DEEA6" w:rsidR="00C73987" w:rsidRPr="00705D34" w:rsidRDefault="00C73987" w:rsidP="00B81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51945DA8" w14:textId="77777777" w:rsidR="00C73987" w:rsidRPr="00705D34" w:rsidRDefault="00C73987" w:rsidP="00B81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</w:rPr>
      </w:pPr>
    </w:p>
    <w:p w14:paraId="123175AC" w14:textId="77777777" w:rsidR="001D679C" w:rsidRPr="00705D34" w:rsidRDefault="001D679C" w:rsidP="00B816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</w:rPr>
      </w:pPr>
    </w:p>
    <w:sectPr w:rsidR="001D679C" w:rsidRPr="00705D34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CDFF7" w14:textId="77777777" w:rsidR="007747E7" w:rsidRDefault="007747E7">
      <w:r>
        <w:separator/>
      </w:r>
    </w:p>
  </w:endnote>
  <w:endnote w:type="continuationSeparator" w:id="0">
    <w:p w14:paraId="3F23DEED" w14:textId="77777777" w:rsidR="007747E7" w:rsidRDefault="0077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7A8C7" w14:textId="3D12CC07" w:rsidR="0094147A" w:rsidRDefault="00FD78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4FFC1834" wp14:editId="5440E00E">
          <wp:simplePos x="0" y="0"/>
          <wp:positionH relativeFrom="column">
            <wp:posOffset>2223907</wp:posOffset>
          </wp:positionH>
          <wp:positionV relativeFrom="paragraph">
            <wp:posOffset>-166500</wp:posOffset>
          </wp:positionV>
          <wp:extent cx="1461331" cy="643172"/>
          <wp:effectExtent l="0" t="0" r="0" b="5080"/>
          <wp:wrapNone/>
          <wp:docPr id="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1331" cy="64317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5FBC200" wp14:editId="1529EA2F">
              <wp:simplePos x="0" y="0"/>
              <wp:positionH relativeFrom="column">
                <wp:posOffset>-1142999</wp:posOffset>
              </wp:positionH>
              <wp:positionV relativeFrom="paragraph">
                <wp:posOffset>-286384</wp:posOffset>
              </wp:positionV>
              <wp:extent cx="77724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998672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" strokecolor="#123367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1829E" w14:textId="77777777" w:rsidR="007747E7" w:rsidRDefault="007747E7">
      <w:r>
        <w:separator/>
      </w:r>
    </w:p>
  </w:footnote>
  <w:footnote w:type="continuationSeparator" w:id="0">
    <w:p w14:paraId="56F4AC1F" w14:textId="77777777" w:rsidR="007747E7" w:rsidRDefault="00774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6500B" w14:textId="18EDAFC6" w:rsidR="0094147A" w:rsidRDefault="00FD78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75A6003" wp14:editId="21222969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0" b="0"/>
          <wp:wrapNone/>
          <wp:docPr id="7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41952B8" wp14:editId="717CEE95">
          <wp:simplePos x="0" y="0"/>
          <wp:positionH relativeFrom="column">
            <wp:posOffset>-1059179</wp:posOffset>
          </wp:positionH>
          <wp:positionV relativeFrom="paragraph">
            <wp:posOffset>-373379</wp:posOffset>
          </wp:positionV>
          <wp:extent cx="3431234" cy="1219200"/>
          <wp:effectExtent l="0" t="0" r="0" b="0"/>
          <wp:wrapNone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1234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C6519"/>
    <w:multiLevelType w:val="multilevel"/>
    <w:tmpl w:val="63AE9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C131A4"/>
    <w:multiLevelType w:val="hybridMultilevel"/>
    <w:tmpl w:val="669CF6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23293"/>
    <w:multiLevelType w:val="hybridMultilevel"/>
    <w:tmpl w:val="D7EC06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123B1"/>
    <w:multiLevelType w:val="multilevel"/>
    <w:tmpl w:val="FE407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D23486C"/>
    <w:multiLevelType w:val="multilevel"/>
    <w:tmpl w:val="2750A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43448F7"/>
    <w:multiLevelType w:val="multilevel"/>
    <w:tmpl w:val="CD3C0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7A"/>
    <w:rsid w:val="000A3C63"/>
    <w:rsid w:val="001D55A3"/>
    <w:rsid w:val="001D679C"/>
    <w:rsid w:val="002B52CF"/>
    <w:rsid w:val="002E790F"/>
    <w:rsid w:val="00326E91"/>
    <w:rsid w:val="003959ED"/>
    <w:rsid w:val="003B1F84"/>
    <w:rsid w:val="003E0630"/>
    <w:rsid w:val="003F7A0F"/>
    <w:rsid w:val="004259CE"/>
    <w:rsid w:val="0045719F"/>
    <w:rsid w:val="005972F6"/>
    <w:rsid w:val="00627D8C"/>
    <w:rsid w:val="00705D34"/>
    <w:rsid w:val="007747E7"/>
    <w:rsid w:val="00786138"/>
    <w:rsid w:val="007C7C15"/>
    <w:rsid w:val="00833799"/>
    <w:rsid w:val="008436A7"/>
    <w:rsid w:val="008F05C2"/>
    <w:rsid w:val="0094147A"/>
    <w:rsid w:val="00974300"/>
    <w:rsid w:val="00B8166A"/>
    <w:rsid w:val="00B87603"/>
    <w:rsid w:val="00C73987"/>
    <w:rsid w:val="00C91A95"/>
    <w:rsid w:val="00D064D3"/>
    <w:rsid w:val="00D4221A"/>
    <w:rsid w:val="00F11330"/>
    <w:rsid w:val="00F20501"/>
    <w:rsid w:val="00F40796"/>
    <w:rsid w:val="00FC28FA"/>
    <w:rsid w:val="00FD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298E"/>
  <w15:docId w15:val="{01E0A766-7224-FA49-AB94-1FEB4FB8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739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1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66A"/>
  </w:style>
  <w:style w:type="paragraph" w:styleId="Footer">
    <w:name w:val="footer"/>
    <w:basedOn w:val="Normal"/>
    <w:link w:val="FooterChar"/>
    <w:uiPriority w:val="99"/>
    <w:unhideWhenUsed/>
    <w:rsid w:val="00B81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Eloisa Gaytan Santos</dc:creator>
  <cp:lastModifiedBy>Microsoft Office User</cp:lastModifiedBy>
  <cp:revision>12</cp:revision>
  <dcterms:created xsi:type="dcterms:W3CDTF">2023-03-06T18:07:00Z</dcterms:created>
  <dcterms:modified xsi:type="dcterms:W3CDTF">2023-03-07T21:38:00Z</dcterms:modified>
</cp:coreProperties>
</file>